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val="ru-RU"/>
        </w:rPr>
      </w:pPr>
      <w:bookmarkStart w:id="0" w:name="_GoBack"/>
      <w:bookmarkStart w:id="1" w:name="block-66077955"/>
      <w:bookmarkEnd w:id="0"/>
      <w:bookmarkEnd w:id="1"/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 xml:space="preserve">Ростовской области Зерноградского района 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МБОУ Новоивановская СОШ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br/>
      </w:r>
      <w:bookmarkStart w:id="2" w:name="599c772b-1c2c-414c-9fa0-86e4dc0ff531"/>
      <w:bookmarkEnd w:id="2"/>
    </w:p>
    <w:tbl>
      <w:tblPr>
        <w:tblpPr w:bottomFromText="0" w:horzAnchor="margin" w:leftFromText="180" w:rightFromText="180" w:tblpX="0" w:tblpY="-43" w:topFromText="0" w:vertAnchor="text"/>
        <w:tblW w:w="1069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61"/>
        <w:gridCol w:w="3663"/>
        <w:gridCol w:w="3370"/>
      </w:tblGrid>
      <w:tr>
        <w:trPr>
          <w:trHeight w:val="2550" w:hRule="atLeast"/>
        </w:trPr>
        <w:tc>
          <w:tcPr>
            <w:tcW w:w="3661" w:type="dxa"/>
            <w:tcBorders/>
          </w:tcPr>
          <w:p>
            <w:pPr>
              <w:pStyle w:val="Normal"/>
              <w:spacing w:lineRule="auto" w:line="240" w:before="0" w:after="0"/>
              <w:ind w:left="-108" w:firstLine="108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учителей предметов гуманитарного цикла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_____________Т.С.Горбатенко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Протокол № 01 от 2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.08.202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66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_____________Н.А.Безщекая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Протокол № 01 от 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.08.202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г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337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Директор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Приказ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№81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29.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08.202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г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8</w:t>
      </w:r>
      <w:r>
        <w:rPr>
          <w:rFonts w:ascii="Times New Roman" w:hAnsi="Times New Roman"/>
          <w:color w:val="000000"/>
          <w:sz w:val="28"/>
          <w:lang w:val="ru-RU"/>
        </w:rPr>
        <w:t xml:space="preserve">671608 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«Россия - мои горизонты»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Составитель: Горбатенко Т.С.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учитель  русского языка и литературы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bookmarkStart w:id="3" w:name="b20cd3b3-5277-4ad9-b272-db2c514c208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с.Новоивановка</w:t>
      </w:r>
      <w:bookmarkEnd w:id="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3318252-5f25-41fe-9fef-b19acd845ffc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202</w:t>
      </w:r>
      <w:bookmarkEnd w:id="4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993" w:right="850" w:header="0" w:top="1134" w:footer="0" w:bottom="0" w:gutter="0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240" w:before="0" w:after="0"/>
        <w:ind w:left="120" w:hanging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6077956"/>
      <w:bookmarkStart w:id="6" w:name="block-660779551"/>
      <w:bookmarkEnd w:id="5"/>
      <w:bookmarkEnd w:id="6"/>
      <w:r>
        <w:rPr>
          <w:rFonts w:cs="Times New Roman" w:ascii="Times New Roman" w:hAnsi="Times New Roman"/>
          <w:b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Рабочая программа курса внеурочной деятельности «Россия – мои горизонты» (далее, соответственно – Программа, Курс) составлена на основе: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Указа Президента Российской Федерации от 7 мая 2024 г. № 309 «О национальных целях развития Российской Федерации на период до 2030 года и на перспективу до 2036 года».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Указа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 нравственных ценностей».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Указа Президента Российской Федерации от 7 мая 2024 г. № 309 «О национальных целях развития Российской Федерации на период до 2030 года и на перспективу до 2036 года».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Федерального закона от 29 декабря 2012 г. № 273-ФЗ «Об образовании в Российской Федерации».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Федерального закона от 24 июля 1998 г. № 124-ФЗ «Об основных гарантиях прав ребенка в Российской Федерации».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 февраля 2018 г., Пр-2182 от 20 декабря 2020 г.».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Приказа Минпросвещения России от 31 августа 2023 г. № 650 «Об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Федерального закона от 12 декабря 2023 г. № 565 (ред. от 08 августа 2024 г.) «О занятости населения в Российской Федерации» (статья 58).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Распоряжения Правительства Российской Федерации от 29 мая 2015 г. № 996-р «Об утверждении Стратегии развития воспитания в Российской Федерации на период до 2025 года».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Федеральной образовательной программы основного общего образования, утвержденной приказом Министерства просвещения Российской Федерации от 18 мая 2023 г. № 370.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Федеральной образовательной программы среднего общего образования, утвержденной приказом Министерства просвещения Российской Федерации от 18 мая 2023 г. № 371.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Организационно-методические рекомендации по реализации курса внеурочной деятельности «Россия – мои горизонты», а также место курса в реализации Единой модели профориентации, в том числе в части регионального содержательного компонента, отражено в следующих документах: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Порядок реализации Единой модели профориентации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Методические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Содержание Программы включает: цели и задачи Курса, определение места и роли Курса в плане внеурочной деятельности, содержание отраслевых, практико-ориентированных и профориентационных занятий (в том числе рефлексивных и проектного занятия, направленного на взаимодействие с родителями/законными представителями), примерное тематическое планирование занятий Курса.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Содержание Программы определяет реализацию соответствующего направления Единой модели профориентации.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Курс предусматривает учебную нагрузку один академический час (далее – час) в неделю (34 часа в учебный год).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Планируется, что с 1 сентября 2027 г. при реализации курса внеурочной деятельности «Россия – мои горизонты» не менее 17 академических часов от общего объема часов будет отводиться на реализацию регионального компонента данного направления ЕМП. С 1 сентября 2026 г. реализация регионального уровня курса внеурочной деятельности «Россия – мои горизонты» осуществляется субъектами Российской Федерации в режиме апробации в объеме от 8 до 17 академических часов от общего объема курса и в объеме до 17 академических часов от общего объема часов с 1 сентября 2025 г.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Рекомендации по реализации, подготовке и порядке согласования Курса внеурочной деятельности «Россия – мои горизонты», включающих региональный компонент, представлены в Приложении №1.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ЦЕЛИ И ЗАДАЧИ ИЗУЧЕНИЯ КУРСА ВНЕУРОЧНОЙ ДЕЯТЕЛЬНОСТИ «РОССИЯ - МОИ ГОРИЗОНТЫ»</w:t>
      </w:r>
    </w:p>
    <w:p>
      <w:pPr>
        <w:pStyle w:val="Normal"/>
        <w:spacing w:lineRule="auto" w:line="240" w:before="0" w:after="0"/>
        <w:ind w:left="120" w:hanging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Цель курса: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формирование готовности к профессиональному самоопределению обучающихся 6 – 11 классов общеобразовательных организаций через знакомство с востребованными профессиями и достижениями России в различных отраслях экономики, разнообразием образовательных возможностей для осознанного формирования индивидуального профессионально-образовательного маршрута с учетом интересов, склонностей и способностей.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Задачи: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содействие формированию готовности к профессиональному самоопределению обучающихся общеобразовательных организаций;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формирование рекомендаций для обучающихся по построению индивидуального профессионально-образовательного маршрута в зависимости от интересов, способностей, доступных им возможностей;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информирование обучающихся о специфике рынка труда и системе профессионального и высшего образования (включая знакомство с перспективными и востребованными профессиями, секторами экономики и видами экономической деятельности);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формирование у обучающихся навыков и умений конструирования индивидуального образовательно-профессионального маршрута и его адаптация с учетом возможностей среды;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‒ </w:t>
      </w:r>
      <w:r>
        <w:rPr>
          <w:rFonts w:cs="Times New Roman" w:ascii="Times New Roman" w:hAnsi="Times New Roman"/>
          <w:sz w:val="24"/>
          <w:szCs w:val="24"/>
          <w:lang w:val="ru-RU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МЕСТО И РОЛЬ КУРСА ВНЕУРОЧНОЙ ДЕЯТЕЛЬНОСТИ «РОССИЯ - МОИ ГОРИЗОНТЫ» В ПЛАНЕ ВНЕУРОЧНОЙ ДЕЯТЕЛЬНОСТИ</w:t>
      </w:r>
    </w:p>
    <w:p>
      <w:pPr>
        <w:pStyle w:val="Normal"/>
        <w:spacing w:lineRule="auto" w:line="240" w:before="0" w:after="0"/>
        <w:ind w:left="120" w:hanging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Настоящая Программа является частью образовательных программ основного общего образования (6 – 9 класс).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Курс разработан с учетом преемственности профориентационных задач среднего общего и основного общего образования.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Темы отраслевых и практико-ориентированных занятий настоящей Программы преимущественно связаны с основными отраслями производственной и непроизводственной сфер экономической деятельности Российской Федерации и разнообразием профессий, представленных в них. Содержание занятий знакомит обучающихся с достижениями сфер экономической деятельности России. Кроме того, занятия направлены на формирование ценностных ориентиров, значимых для успешной профессиональной деятельности любого человека (ценность труда, ценность непрерывного образования, научного познания, самообразования и других). 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Профориентационные занятия в рамках настоящей Программы включают описание диагностик и их интерпретацию, а также рефлексивные занятия и занятие, посвященное взаимодействию с родителями.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sectPr>
          <w:type w:val="continuous"/>
          <w:pgSz w:w="11906" w:h="16383"/>
          <w:pgMar w:left="993" w:right="850" w:header="0" w:top="1134" w:footer="0" w:bottom="0" w:gutter="0"/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  <w:bookmarkStart w:id="7" w:name="block-66077954"/>
      <w:bookmarkStart w:id="8" w:name="block-660779561"/>
      <w:bookmarkStart w:id="9" w:name="block-66077954"/>
      <w:bookmarkStart w:id="10" w:name="block-660779561"/>
      <w:bookmarkEnd w:id="9"/>
      <w:bookmarkEnd w:id="10"/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СОДЕРЖАНИЕ КУРСА ВНЕУРОЧНОЙ ДЕЯТЕЛЬНОСТИ «РОССИЯ - МОИ ГОРИЗОНТЫ»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1. Установочное занятие «Россия - мои горизонты»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 «Билет в будущее» </w:t>
      </w:r>
      <w:r>
        <w:rPr>
          <w:rFonts w:cs="Times New Roman" w:ascii="Times New Roman" w:hAnsi="Times New Roman"/>
          <w:sz w:val="24"/>
          <w:szCs w:val="24"/>
        </w:rPr>
        <w:t>https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bvbinfo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/. Единая модель профориентации.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2. Тематическое профориентационное занятие «Открой свое будущее»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Базовые компоненты, которые необходимо учитывать при выборе профессии: «Хочу» – ваши интересы; «Могу» – ваши способности; «Буду» – востребованность на рынке труда в будущем, перспективы профессионального развития. 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3. Тематическое профориентационное занятие «Познаю себя»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Особенности диагностик на портале «Билет в будущее» </w:t>
      </w:r>
      <w:r>
        <w:rPr>
          <w:rFonts w:cs="Times New Roman" w:ascii="Times New Roman" w:hAnsi="Times New Roman"/>
          <w:sz w:val="24"/>
          <w:szCs w:val="24"/>
        </w:rPr>
        <w:t>https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bvbinfo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/.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Значение профориентационных диагностик. Диагностический цикл. Алгоритм и сроки прохождения диагностик. Анонсирование диагностик «Мои интересы» (6, 8 классы) и «Мой профиль» (7, 9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4. Россия индустриальная: атомные технологии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атомной промышленности, актуальные задачи и перспективы развития отрасли. Крупнейший работодатель – государственная корпорация «Росатом»: географическая представленность, перспективная потребность в кадрах. Основные профессии и содержание профессиональной деятельности. Варианты образования.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6-7 кл.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отрасли. Знания, необходимые в работе профессионалов данной сферы. Интересы, помогающие стать успешными профессионалами-атомщиками. Учебные предметы и дополнительное образование, помогающие в будущем развиваться в атомной отрасли.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5. Россия индустриальная: космическая отрасль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и история спутникостроения. Значимость отрасли и сопряженных с ней направлений в экономике страны, достижения и перспективы развития, сферы применения спутниковых данных. Основные профессии, представленные в отрасли спутникостроения и применения спутниковых данных. Знания, необходимые для работы в данной сфере. Интересы, учебные предметы и дополнительное образование, содействующие развитию в инженерном направлении.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6. Россия аграрная: продовольственная безопасность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Занятие приурочено ко Дню работника сельского хозяйства и перерабатывающей промышленности, международной выставке «Золотая осень» (12 октября). Рассматривается роль сельского хозяйства в обеспечении продовольственной безопасности страны, обзор подотраслей сельского хозяйства, разнообразие профессий и образовательных возможностей. Наукоемкость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6-7 кл.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Значимость подотраслей аграрной отрасли в экономике страны, основные профессии, представленные в агропромышленный комплекс (далее –АПК).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7. Россия комфортная: энергетика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Значимость отрасли в экономике страны, основные профессии, представленные в ней. Знания, интересы, учебные предметы и дополнительное образование, помогающие в будущем развиваться в сфере энергетики.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8. Практико-ориентированное занятие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9. Россия индустриальная: добыча, переработка, тяжелая промышленность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Знакомство обучающихся с ролью отрасли добычи переработки в экономике страны. Роль тяжелой промышленности в обеспечении работы отрасли. Достижения России, актуальные задачи и перспективы развития отрасли.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Открытие диагностики «Мои способности. Технические способности» в личном кабинете обучающегося на портале «Билет в будущее».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отраслей: добыча и переработка.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Значимость отрасли в экономике страны, основные профессии, представленные в отрасли. Знания, необходимые в работе профессионалов отрасли. Интересы, учебные предметы и дополнительное образование, помогающие в будущем развиваться в отрасли добычи и переработки.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10. Россия индустриальная: машиностроение и судостроение (занятие к 500-летию Северного морского пути)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судостроительной и машиностроительной отраслей, как части индустриальной среды (тяжелой промышленности). Значимость для экономики страны, основные профессии, представленные в судостроении и машиностроении. Знания, необходимые в работе профессионалов отрасли. Интересы, учебные предметы и дополнительное образование, помогающие в будущем развиваться в судостроении и машиностроении.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11. Россия индустриальная: легкая промышленность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отрасли: легкая промышленность.Значимость отрасли в экономике страны, основные профессии, представленные в отраслях. Знания, необходимые в работе профессионалов отрасли. Интересы, учебные предметы и дополнительное образование, помогающие в будущем развиваться в легкой промышленности.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12. Россия умная: математика в действии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математики как науки.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Значимость математики для науки, профессиональной деятельности в различных сферах экономической деятельности, примеры профессий, использующих математический аппарат. Знания, необходимые в работе профессионалов, использующих математический аппарат для решения профессиональных задач. Интересы, учебные предметы и дополнительное образование, помогающие в будущем развиваться в сфере прикладной и фундаментальной математики.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13. Россия безопасная: национальная безопасность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Основные профессии и содержание профессиональной деятельности. Варианты профессионально-образовательного маршрута.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6-7 кл. 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 и привычки, помогающие стать успешными профессионалами. Учебные предметы и дополнительное образование.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Тема 14. Россия цифровая: </w:t>
      </w:r>
      <w:r>
        <w:rPr>
          <w:rFonts w:cs="Times New Roman" w:ascii="Times New Roman" w:hAnsi="Times New Roman"/>
          <w:b/>
          <w:sz w:val="24"/>
          <w:szCs w:val="24"/>
        </w:rPr>
        <w:t>IT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– компании и отечественный финтех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Определение лидерства отечественных 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 Возможности образования, в том числе программа «Код в будущее». Обзор компаний, понятие и примеры успешных стартапов. Открытие диагностики «Мои способности. Аналитические способности» в личном кабинете обучающегося на портале «Билет в будущее».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Значимость направления и </w:t>
      </w:r>
      <w:r>
        <w:rPr>
          <w:rFonts w:cs="Times New Roman" w:ascii="Times New Roman" w:hAnsi="Times New Roman"/>
          <w:sz w:val="24"/>
          <w:szCs w:val="24"/>
        </w:rPr>
        <w:t>IT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-технологий в экономике страны, основные профессии. Знания, интересы, учебные предметы и дополнительное образование, помогающие в будущем развиваться в </w:t>
      </w:r>
      <w:r>
        <w:rPr>
          <w:rFonts w:cs="Times New Roman" w:ascii="Times New Roman" w:hAnsi="Times New Roman"/>
          <w:sz w:val="24"/>
          <w:szCs w:val="24"/>
        </w:rPr>
        <w:t>IT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- направлении.8-9 кл.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15. Россия индустриальная: пищевая промышленность и общественное питание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6-7 кл. Общая характеристика отрасли. Основные профессии, представленные в отрасли.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рассматриваемых отраслях.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16. Практико-ориентированное занятие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Рассматриваются профессии тем с № 9 по №15.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17. Профориентационное тематическое занятие «Мое будущее»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образовательно-профессионального маршрута с учетом рекомендаций разного рода. Принцип вероятностного прогноза.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18. Профориентационное занятие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«Мои качества» (6, 8 классы) и «Мои ориентиры» (7, 9 классы).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обязанностей.«Мои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Индивидуальное планирование для повышения уровня готовности к профессиональному самоопределению.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19. Россия деловая: предпринимательство и бизнес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6-7 кл.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Общая характеристика предпринимательской деятельности.Значимость предпринимательства в экономике страны, основные виды предпринимательства. Необходимые знания и навыки. Учебные предметы и дополнительное образование важные для сферы предпринимательства.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20. Россия умная: наука и технологии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Занятие посвящено Дню Российской науки – 8 февраля. Знакомство обучающихся с ролью науки и образования в экономике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Знакомство со Всероссийским обществом изобретателей и рационализаторов (ВОИР) – общественной организацией, деятельность которой направлена наразвитие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 в России и за рубежом, а также популяризацию изобретательской деятельности. Варианты профессионального образования. Открытие диагностики «Мои способности. Социальный интеллект» в личном кабинете обучающегося на портале «Билет в будущее». Инициативы Десятилетия науки и технологий в России.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науки и образования как сферы занятости.Значимость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 и дополнительное образование, помогающие в будущем развиваться в науке и образовании.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21. Россия гостеприимная: сервис и туризм (1 час)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Занятие посвящено знакомству обучающихся с профессиями в сфере туризма и гостеприимства и вариантами профессионально-образовательных маршрутов.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сферы деятельности в области туризма и гостеприимства. Значимость в экономике страны, достижения и перспективы развития внутреннего и международного туризма, основные профессии, представленные в сфере деятельности. Знания, необходимые в работе профессионалов отрасли. Интересы, привычки, направления дополнительного образования, помогающие стать успешными профессионалами.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22. Россия безопасная. Защитники Отечества (1 ч.)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 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23. Россия комфортная: транспорт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отрасли. Значимость транспортной сферы для экономики страны, основные профессии, представленные в ней.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отрасли.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24. Россия на связи: интернет и телекоммуникация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Знакомство обучающихся с ролью систем связи и телекоммуникаций для экономики страны. Достижения России в сфере обеспечения 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профессиональной деятельности в области обеспечения связи и телекоммуникаций. Знания, необходимые при работе в сфере обеспечения связи. Интересы, привычки, учебные предметы и дополнительное образование, помогающие в будущем развиваться в области обеспечения связи и телекоммуникациях.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25. Практико-ориентированное занятие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с №20 по №24.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26. Проектное занятие: поговори с родителями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обучающиеся готовят список вопросов для беседы и знакомятся с правилами и особенностями проведения интервью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27. Россия здоровая: медицина и фармацевтика в России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отраслей: медицина и фармация.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Значимость отраслей в экономике страны, основные профессии, представленные в отраслях. Знания, интересы, учебные предметы и дополнительное образование, помогающие в будущем развиваться в отраслях медицина и фармация.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28. Россия индустриальная: космическая отрасль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космической отрасли. Значимость космических технологий для развития экономики России,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29. Россия творческая: культура и искусство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Знакомство 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 задачи и перспективы развития сферы культуры, искусства и промышленного дизайна. Основные профессии и содержание профессиональной деятельности. Варианты профессионального образования. Открытие диагностики «Мои способности. Креативный интеллект» в личном кабинете обучающегося на портале «Билет в будущее».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креативной индустрии.Значимость промышленного дизайна и креативных индустрий для 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30. Практико-ориентированное занятие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Занятие направлено на углубление и расширения представлений о 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31. Россия комфортная. Строительство и города будущего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Занятие проходит накануне 1 мая – Праздника Весны и Труда, который традиционно связан с популяризацией строительных профессий.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отраслей: строительство и эксплуатация и обслуживание зданий. Значимость отраслей в экономике страны, основные профессии, представленные в отраслях.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отраслях строительства и архитектуры.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32. Россия безопасная: военно-промышленный комплекс (ВПК)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6-7 кл.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 стать успешными профессионалами. Учебные предметы и дополнительное образование, помогающие в будущем развиваться в направлениях ВПК.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33. Практико-ориентированное занятие (1 час)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№ 31 и № 32 (на выбор).</w:t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34. Рефлексивное занятие (1 час)</w:t>
      </w:r>
      <w:r>
        <w:rPr>
          <w:rFonts w:cs="Times New Roman" w:ascii="Times New Roman" w:hAnsi="Times New Roman"/>
          <w:sz w:val="24"/>
          <w:szCs w:val="24"/>
          <w:lang w:val="ru-RU"/>
        </w:rPr>
        <w:t>Итоги изучения курса за год. Что было самым важным и впечатляющим. Какой профессионально-образовательный маршрут был проделан обучающимся за учебный год (в урочной и внеурочной деятельности, в каких мероприятиях профессионального выбора участвовали, успехи в дополнительном образовании и так далее). Самооценка результатов. Оценка курса обучающимися, их предложения</w:t>
      </w:r>
    </w:p>
    <w:p>
      <w:pPr>
        <w:sectPr>
          <w:type w:val="continuous"/>
          <w:pgSz w:w="11906" w:h="16383"/>
          <w:pgMar w:left="993" w:right="850" w:header="0" w:top="1134" w:footer="0" w:bottom="0" w:gutter="0"/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66077958"/>
      <w:bookmarkStart w:id="12" w:name="block-660779541"/>
      <w:bookmarkEnd w:id="11"/>
      <w:bookmarkEnd w:id="12"/>
      <w:r>
        <w:rPr>
          <w:rFonts w:cs="Times New Roman" w:ascii="Times New Roman" w:hAnsi="Times New Roman"/>
          <w:b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Личностные результаты достигаются единством учебной и воспитательной деятельности, в соответствии с традиционными российскими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Достижение результатов обеспечивает: освоение обучающимися социального опыта, основных социальных ролей, соответствующих ведущей деятельности возраста,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В сфере гражданского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людей;‒ готовность к разнообразной совместной деятельности, стремление к взаимопониманию и взаимопомощи;‒ активное участие в жизни семьи, организации, местного сообщества, родного края, страны;‒ неприятие любых форм экстремизма, дискриминации;‒ понимание роли различных социальных институтов в жизни человека;‒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обществе;‒ представление о способах противодействия коррупции;‒ готовность к участию в гуманитарной деятельности (волонтерство, помощь людям, нуждающимся в ней).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В сфере патриотического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России;‒ ценностное отношение к достижениям своей Родины – России и родного субъекта Российской Федерации, к науке, искусству, спорту, технологиям, боевым подвигам и трудовым достижениям народа;‒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В сфере духовно-нравственного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ориентация на моральные ценности и нормы в ситуациях нравственного выбора;‒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поступков;‒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В сфере эстетического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профессий;‒ стремление к творческому самовыражению в любой профессии;‒ стремление создавать вокруг себя эстетически привлекательную среду вне зависимости от сферы профессиональной деятельности;‒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самовыражения;‒ понимание ценности отечественного и мирового искусства, роли этнических культурных традиций и народного творчества;‒ стремление к самовыражению в разных видах искусства.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осознание ценности жизни;‒ осознание необходимости соблюдения правил безопасности в любой профессии;‒ ответственное отношение к своему здоровью и установка на здоровый образ жизни;‒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жизнью;‒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здоровья;‒ соблюдение правил безопасности, в том числе навыков безопасного поведения в интернет-среде;‒ умение осознавать эмоциональное состояние себя и других, умение управлять собственным эмоциональным состоянием;‒ сформированность навыка рефлексии, признание своего права на ошибку и такого же права другого человека.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В сфере трудового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обществе;‒ установка на активное участие в решении практических задач (в рамках семьи, образовательной организации, города, края) технологической и социальной сферы деятельности, способность инициировать, планировать и самостоятельно выполнять такого рода деятельность;‒ интерес к практическому изучению профессий и труда различного рода, в том числе на основе применения изучаемого предметного знания;‒ осознание важности обучения на протяжении всей жизни для успешной профессиональной деятельности и развитие необходимых умений для этого;‒ готовность адаптироваться в профессиональной среде;‒ уважение к труду и результатам трудовой деятельности;‒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В сфере экологического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среды;‒ осознание потенциального ущерба природе, который сопровождает ту или иную профессиональную деятельность, и необходимости минимизации этого ущерба;‒ активное неприятие действий, приносящих вред окружающей среде;‒ осознание своей роли как ответственного гражданина и потребителя в условиях взаимосвязи природной, технологической и социальной сред:‒ готовность к участию в практической деятельности экологической направленности.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В сфере понимания ценности научного познания: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овладение языковой и читательской культурой как средством познания мира;‒ овладение основными навыками проектной 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благополучия.‒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МЕТАПРЕДМЕТНЫЕ РЕЗУЛЬТАТЫ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воспитания в учебной, познавательной и социальной практике.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Познавательные УУД: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1) базовые логические действия: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выявлять и характеризовать существенные признаки объектов (явлений);‒ устанавливать существенный признак классификации, основания для обобщения и сравнения, критерии проводимого анализа;‒ с учетом предложенной задачи выявлять закономерности и противоречия в рассматриваемых фактах, данных и наблюдениях;‒ предлагать критерии для выявления закономерностей и противоречий;‒ выявлять дефициты информации, данных, необходимых для решения поставленной задачи;‒ выявлять причинно-следственные связи при изучении явлений и процессов;‒ делать выводы с использованием дедуктивных и индуктивных умозаключений, умозаключений по аналогии, формулировать гипотезы о взаимосвязях;‒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2) базовые исследовательские действия: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использовать вопросы как исследовательский инструмент познания;‒ формулировать вопросы, фиксирующие разрыв между реальным и желательным состоянием ситуации, объекта, самостоятельно устанавливать искомое и данное;‒ формировать гипотезу об истинности собственных суждений и суждений других, аргументировать свою позицию, мнение;‒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собой;‒ оценивать на применимость и достоверность информации, полученной в ходе исследования (эксперимента);‒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обобщений;‒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3) работа с информацией: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критериев;‒ выбирать, анализировать, систематизировать и интерпретировать информацию различных видов и форм представления;‒ находить сходные аргументы (подтверждающие или опровергающие одну и ту же идею, версию) в различных информационных источниках;‒ 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комбинациями;‒ оценивать надежность информации по критериям, предложенным педагогическим работником или сформулированным самостоятельно;‒ эффективно запоминать и систематизировать информацию.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Коммуникативные УУД:Овладение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1) общение: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воспринимать и формулировать суждения, выражать эмоции в соответствии с целями и условиями общения;‒ выражать себя (свою точку зрения) в устных и письменных текстах;‒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переговоры;‒ понимать намерения других, проявлять уважительное отношение к собеседнику и в корректной форме формулировать свои возражения;‒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общения;‒ сопоставлять свои суждения с суждениями других участников диалога, обнаруживать различие и сходство позиций;‒ публично представлять результаты выполненного опыта (эксперимента, исследования, проекта);‒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2) совместная деятельность: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задачи;‒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работы;‒ уметь обобщать мнения нескольких людей, проявлять готовность руководить, выполнять поручения, подчиняться;‒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иные);‒ выполнять свою часть работы, достигать качественного результата по своему направлению и координировать свои действия с другими членами команды;‒ оценивать качество своего вклада в общий продукт по критериям, самостоятельно сформулированным участниками взаимодействия;‒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Регулятивные УУД: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1) самоорганизация: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выявлять проблемы для решения в жизненных и учебных ситуациях;‒ ориентироваться в различных подходах принятия решений (индивидуальное, принятие решения в группе, принятие решений группой);‒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решений;‒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объекте;‒ делать выбор и брать ответственность за решение;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2) самоконтроль: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владеть способами самоконтроля, самомотивации и рефлексии;‒ давать адекватную оценку ситуации и предлагать план ее изменения;‒ учитывать контекст и предвидеть трудности, которые могут возникнуть при решении учебной задачи, адаптировать решение к меняющимся обстоятельствам;‒ объяснять причины достижения (не достижения) результатов деятельности, давать оценку приобретенному опыту, уметь находить позитивное в произошедшей ситуации;‒ вносить коррективы в деятельность на основе новых обстоятельств, изменившихся ситуаций, установленных ошибок, возникших трудностей;‒ оценивать соответствие результата цели и условиям;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3) эмоциональный интеллект: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различать, называть и управлять собственными эмоциями и эмоциями других;‒ выявлять и анализировать причины эмоций;‒ ставить себя на место другого человека, понимать мотивы и намерения другого;‒ регулировать способ выражения эмоций;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4) принятие себя и других: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‒ осознанно относиться к другому человеку, его мнению;‒ признавать свое право на ошибку и такое же право другого;‒ принимать себя и других, не осуждая;‒ открытость себе и другим;‒ осознавать невозможность контролировать все вокруг. </w:t>
      </w:r>
    </w:p>
    <w:p>
      <w:pPr>
        <w:sectPr>
          <w:type w:val="continuous"/>
          <w:pgSz w:w="11906" w:h="16383"/>
          <w:pgMar w:left="993" w:right="850" w:header="0" w:top="1134" w:footer="0" w:bottom="0" w:gutter="0"/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13" w:name="block-660779581"/>
      <w:bookmarkEnd w:id="13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7 КЛАСС</w:t>
      </w:r>
    </w:p>
    <w:p>
      <w:pPr>
        <w:sectPr>
          <w:type w:val="continuous"/>
          <w:pgSz w:w="11906" w:h="16383"/>
          <w:pgMar w:left="993" w:right="850" w:header="0" w:top="1134" w:footer="0" w:bottom="0" w:gutter="0"/>
          <w:formProt w:val="false"/>
          <w:textDirection w:val="lrTb"/>
          <w:docGrid w:type="default" w:linePitch="600" w:charSpace="36864"/>
        </w:sectPr>
      </w:pPr>
    </w:p>
    <w:tbl>
      <w:tblPr>
        <w:tblW w:w="11057" w:type="dxa"/>
        <w:jc w:val="left"/>
        <w:tblInd w:w="-192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54"/>
        <w:gridCol w:w="2449"/>
        <w:gridCol w:w="1538"/>
        <w:gridCol w:w="2537"/>
        <w:gridCol w:w="2449"/>
        <w:gridCol w:w="1429"/>
      </w:tblGrid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</w:p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</w:p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Цифровые ресурсы </w:t>
            </w:r>
          </w:p>
          <w:p>
            <w:pPr>
              <w:pStyle w:val="Normal"/>
              <w:spacing w:lineRule="auto" w:line="240" w:before="0" w:after="0"/>
              <w:ind w:left="135" w:right="-431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Цели и возможности курса «Россия - мои горизонты». Портал «Билет в будущее» </w:t>
            </w:r>
            <w:hyperlink r:id="rId2"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</w:rPr>
                <w:t>bvbinfo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Единая модель профориентации.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6 кл. Базовые компоненты, которые необходимо учитывать при выборе профессии: «Хочу» – ваши интересы; «Могу» – ваши способности; «Буду» – востребованность обучающегося на рынке труда в будущем, перспективы профессионального развития. 7 кл. Выбор дополнительного образования. Кто в этом может помочь, в чем роль самого ученика. Как могут быть связаны учебные предметы и дополнительное образование с дальнейшим выбором профессионального пути. Палитра возможностей дополнительного образования. 8 кл. Соотнесение личных качеств и интересов с направлениями профессиональной деятельности. Метапредметные умения (компетенции) и навыки, значимость предметных знаний - фундамента профессионального развития. Профильное обучение. 9 кл. Преимущества обучения в организациях профессионального образования и высшего образования (ООВО). Возможные профессиональные направления для учащихся. Как стать специалистом того или иного направления. Как работает система получения профессионального образования. Разнообразие образовательно-профессиональных маршрутов.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Тематическое профориентационное занятие «Познаю себя»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Особенности диагностик на платформе «Билет в будущее» </w:t>
            </w:r>
            <w:hyperlink r:id="rId3"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</w:rPr>
                <w:t>bvbinfo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Значение профориентационных диагностик. Диагностический цикл. Алгоритм и сроки прохождения диагностик. Анонсирование диагностик «Мои интересы» (6,8 классы) и «Мой профиль» (7,9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 самодиагностики профессиональных интересов, индивидуальные различия и выбор профессии.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Повышение мотивации к самопознанию, профессиональному самоопределению.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индустриальная: атомные технологии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атомной промышленности. Крупнейший работодатель – корпорация «Росатом». Основные профессии и содержание профессиональной деятельности. Варианты образования. 6-7 кл. Знания, необходимые в работе профессионалов отрасли. Интересы, помогающие стать успешными профессионалами. Учебные предметы и дополнительное образование, помогающие в будущем развиваться в атомной отрасли. 8-9 кл. Возможности общего, среднего профессионального и высшего образования в подготовке специалистов для отрасли: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индустриальная: космические технологии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сфера деятельности, связанная с проектированием, изготовлением, запуском и эксплуатацией спутников. Использование информации, полученной спутниками. 6-7 кл. Общая характеристика и история спутникостроения. Знания, необходимые для работы в отрасли. Интересы, помогающие стать успешными профессионалами. Учебные предметы и дополнительное образование. 8-9 кл. Содержание деятельности профессий в области спутникостроения и применения спутниковых данных, необходимые профессионально важные качества, особенности обучения.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Образовательные возможности: профильное обучение,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аграрная: продовольственная безопасность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приурочено ко Дню работника сельского хозяйства и перерабатывающей промышленности (12 октября). Рассматривается роль сельского хозяйства в обеспечении продовольственной безопасности страны, разнообразие профессий и образовательных возможностей. Объявление об открытии диагностики «Мои способности. Естественно-научные способности». 6-7 кл.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 8-9 кл. Необходимые 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6-7 кл. Знания, интересы, учебные предметы и дополнительное образование, помогающие в будущем развиваться в сфере энергетики. 8-9 кл.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профессиях в изученных областях.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Педагогу предлагается выбор в тематике занятия.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отрасли добычи переработки в экономике страны. Достижения России, актуальные задачи и перспективы развития отрасли. Основные профессии и содержание профессиональной деятельности. Варианты профессионально-образовательных маршрутов. Объявление об открытии диагностики «Мои способности. Технические способности» в личном кабинете обучающегося на портале «Билет в будущее». 6-7 кл. Знания, необходимые в работе профессионалов отрасли. Интересы, учебные предметы и дополнительное образование, помогающие в будущем развиваться в отрасли добычи и переработки. 8-9 кл.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Россия индустриальная: машиностроение и судостроение (К 500-летию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Северного морского пути)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6-7 кл. Знания, необходимые в работе профессионалов отрасли. Интересы, учебные предметы и дополнительное образование, помогающие в будущем развиваться в судостроении. 8-9 кл.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с ролью легкой промышленности в экономике страны. Достижения России в отрасли, актуальные задачи и перспективы развития. Работодатели. Основные профессии и содержание профессиональной деятельности. Варианты профессионального и высшего образования. 6-7 кл. Значимость отрасли в экономике страны, основные профессии. Знания, необходимые в работе профессионалов отрасли. Интересы, учебные предметы и дополнительное образование, помогающие в будущем развиваться в легкой промышленности. 8-9 кл.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умная: математика в действии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Варианты образования. 6-7 кл. Знания, необходимые в работе профессионалов, использующих математический аппарат для решения профессиональных задач.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сфере прикладной и фундаментальной математики. 8-9 кл. Возможности общего, среднего профессионального и высшего образования в подготовке специалистов в области математики. Возможности общего, среднего профессионального и высшего образования в подготовке специалистов: профильное обучение.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безопасная: национальная безопасность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6-7 кл. 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Интересы, привычки, хобби, помогающие стать успешными профессионалами. Учебные предметы и дополнительное образование. 8-9 кл. Содержание деятельности профессий, представленных в сферах деятельности,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Россия цифровая: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IT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- компании и отечественный финтех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Определение лидерства отечественных 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 Возможности образования, в том числе программа «Код в будущее». Обзор компаний, понятие и примеры успешных стартапов. Открытие диагностики «Мои способности. Аналитические способности» в личном кабинете обучающегося «Билет в будущее». 6-7 кл. Общая характеристика направления, обзор компаний, понятие и примеры успешных стартапов. Значимость направления и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IT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-технологий в экономике страны, основные профессии. Знания, интересы, учебные предметы и дополнительное образование, помогающие в будущем развиваться в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IT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 направлении. 8-9 кл.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пищевой промышленностью как частью индустриальной среды.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6-7 кл.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рассматриваемых отраслях. 8-9 кл.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профессиональное образование.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Рассматриваются профессии тем с №9 по №15.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Профориентационное тематическое занятие «Мое будущее»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 профессионального маршрута с учетом рекомендаций разного рода.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Принцип вероятностного прогноза.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Групповой разбор и интерпретация профориентационных диагностик первого полугодия.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Профориентационное занятие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«Мои качества» (6,8 классы) и «Мои ориентиры» (7,9 классы).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 «Мои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Индивидуальное планирование для повышения уровня готовности к профессиональному самоопределению.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«Мои качества» (6,8, 10 классы) и «Мои ориентиры» (7,9,11 классы).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и высшего образования. Объявление об открытии диагностики «Мои способности. Социальный интеллект» в личном кабинете обучающегося «Билет в будущее». Объявление об открытии диагностики «Мои способности. Вербальные способности» в личном кабинете обучающегося «Билет в будущее». 6-7 кл. Общая характеристика предпринимательской деятельности. Значимость предпринимательства в экономике страны, основные виды предпринимательства. Необходимые знания и навыки. Учебные предметы и дополнительное образование.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умная: наука и технологии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посвящено Дню Российской науки – 8 февраля. Знакомство обучающихся с ролью науки и образования в экономике нашей страны. Знакомство со Всероссийским обществом изобретателей и рационализаторов (ВОИР). Варианты профессионального образования. Открытие диагностики «Мои способности. Социальный интеллект» в личном кабинете обучающегося «Билет в будущее». Инициативы Десятилетия науки и технологий в России. 6-7 кл. Общая характеристика науки и образования как сферы занятости. 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 и дополнительное образование, помогающие в будущем развиваться в науке и образовании.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Знакомство со Всероссийским обществом изобретателей и рационализаторов и возможностями, которые предоставляет данная 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посвящено знакомству обучающихся с профессиями в сфере туризма и гостеприимства и вариантами профессионально-образовательных маршрутов. 6-7 кл. Общая характеристика сферы деятельности в области туризма и гостеприимства. Значимость в экономике страны, достижения и перспективы развития внутреннего и международного туризма, основные профессии, представленные в сфере деятельности. Знания, необходимые в работе профессионалов отрасли. Интересы, привычки, направления дополнительного образования, помогающие стать успешными профессионалами. 8-9 кл. Содержание деятельности профессий, представленных в сфере, необходимые профессионально важные качества, особенности профессиональной подготовки. Возможности общего, среднего профессионального, высшего образования и профессионального обучения в подготовке специалистов. Дополнительное образование, направления подготовки в профессиональных образовательных организациях и вузах.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безопасная: защитники Отечества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посвящено Дню Героев Отечества (9 декабря) и роли Вооруженных сил России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флоте, МВД, Росгвардии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комфортная: транспорт.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6-7 кл. Общая характеристика отрасли: транспорт. Значимость отрасли в экономике страны, основные профессии, представленные в ней. Знания, необходимые в работе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отрасли. 8-9 кл. Содержание деятельности профессий, представленных в транспортной отрасли, необходимые профессионально важные качества, особенности 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систем связи и телекоммуникаций в экономике нашей страны. Достижения России в сфере обеспечения связи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6-7 кл. Общая характеристика профессиональной деятельности в области обеспечения связи и телекоммуникаций: значимость сферы в экономике страны, основные профессии, представленные в отрасли. Знания, необходимые в работе. Интересы, привычки, учебные предметы и дополнительное образование, помогающие в будущем развиваться в области обеспечения связи и телекоммуникациях.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 На материале профессий тем с № 20 по №24.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Выполнение задания от специалиста (в видеоролике или в формате презентации, в зависимости от технических возможностей образовательной организации)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 зависимости от 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здоровая: медицина и фармацевтика в России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6-7 кл. Общая характеристика отраслей: медицина и фармация. Значимость отраслей в экономике страны, основные профессии, представленные в отраслях. Знания, интересы, учебные предметы и дополнительное образование, помогающие в будущем развиваться в отраслях медицина и фармация.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Россия индустриальная: космическая отрасль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 Варианты профессионального и высшего образования. 6-7 кл. Общая характеристика космической отрасли. Значимость космических технологий в экономике страны,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творческая: культура и искусство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профессии и содержание профессиональной деятельности. Варианты образования. Открытие диагностики «Мои способности. Креативный интеллект» в личном кабинете обучающегося «Билет в будущее». 6-7 кл. Общая характеристика креативной индустрии. Значимость промышленного дизайна и креативных индустрий для 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отраслях. 8-9 кл. Содержание деятельности профессий, представленных в секторе экономики,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направлено на углубление и расширения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комфортная. Строительство и города будущего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Занятие проходит в преддверии 1 мая - Праздника Весны и Труда, который традиционно связан с популяризацией строительных профессий. 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Всероссийское голосование за выбор объектов благоустройства. 6-7 кл. Общая характеристика отраслей: строительство и эксплуатация и обслуживание зданий.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отраслях строительства и архитектуры.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6-7 кл. 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 стать успешными профессионалами. учебные предметы и дополнительное образование, помогающие в будущем развиваться в направлениях ВПК. 8-9 кл. 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профессионального образования.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профессиях в изученных областях.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На материале профессий тем № 31 и № 32 (на выбор).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Рефлексивное занятие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Итоги изучения курса за год. Самооценка результатов. Оценка курса обучающимися, их предложения.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Участие в дискуссии, выполнение тематических заданий.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Ретроспективная и проспективная рефлексия.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3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64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383"/>
          <w:pgMar w:left="993" w:right="850" w:header="0" w:top="1134" w:footer="0" w:bottom="0" w:gutter="0"/>
          <w:formProt w:val="false"/>
          <w:textDirection w:val="lrTb"/>
          <w:docGrid w:type="default" w:linePitch="600" w:charSpace="36864"/>
        </w:sectPr>
      </w:pP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14" w:name="block-66077957"/>
      <w:bookmarkStart w:id="15" w:name="block-66077957"/>
      <w:bookmarkEnd w:id="15"/>
    </w:p>
    <w:p>
      <w:pPr>
        <w:sectPr>
          <w:type w:val="continuous"/>
          <w:pgSz w:w="11906" w:h="16383"/>
          <w:pgMar w:left="993" w:right="850" w:header="0" w:top="1134" w:footer="0" w:bottom="0" w:gutter="0"/>
          <w:formProt w:val="false"/>
          <w:textDirection w:val="lrTb"/>
          <w:docGrid w:type="default" w:linePitch="600" w:charSpace="36864"/>
        </w:sectPr>
      </w:pP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ПОУРОЧНОЕ</w:t>
      </w:r>
      <w:r>
        <w:rPr>
          <w:rFonts w:cs="Times New Roman" w:ascii="Times New Roman" w:hAnsi="Times New Roman"/>
          <w:b/>
          <w:sz w:val="24"/>
          <w:szCs w:val="24"/>
        </w:rPr>
        <w:t xml:space="preserve"> ПЛАНИРОВАНИЕ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7 класс</w:t>
      </w:r>
    </w:p>
    <w:tbl>
      <w:tblPr>
        <w:tblW w:w="11029" w:type="dxa"/>
        <w:jc w:val="left"/>
        <w:tblInd w:w="-289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0"/>
        <w:gridCol w:w="6056"/>
        <w:gridCol w:w="1563"/>
        <w:gridCol w:w="1412"/>
        <w:gridCol w:w="1278"/>
      </w:tblGrid>
      <w:tr>
        <w:trPr>
          <w:trHeight w:val="70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>
        <w:trPr>
          <w:trHeight w:val="70" w:hRule="atLeast"/>
        </w:trPr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6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профориентационное занятие «Познаю себя»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атомные технологии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космические технологии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аграрная: продовольственная безопасность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комфортная: энергетика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индустриальная: машиностроение и судостроение (К 500-летию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морского пути)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легкая промышленность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математика в действии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безопасная: национальная безопасность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цифровая: </w:t>
            </w:r>
            <w:r>
              <w:rPr>
                <w:rFonts w:ascii="Times New Roman" w:hAnsi="Times New Roman"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компании и отечественный финтех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 тематическое занятие «Мое будущее»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Профориентационное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наука и технологии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безопасная: защитники Отечества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комфортная: транспорт.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здоровая: медицина и фармацевтика в России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космическая отрасль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творческая: культура и искусство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комфортная. Строительство и города будущего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3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3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Рефлексивное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3" w:hRule="atLeast"/>
        </w:trPr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lang w:val="ru-RU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continuous"/>
      <w:pgSz w:w="11906" w:h="16383"/>
      <w:pgMar w:left="993" w:right="850" w:header="0" w:top="1134" w:footer="0" w:bottom="0" w:gutter="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/>
    <w:lsdException w:name="Emphasis" w:uiPriority="20" w:semiHidden="0" w:unhideWhenUsed="0" w:qFormat="1"/>
    <w:lsdException w:name="Table Grid" w:uiPriority="59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Default" w:customStyle="1">
    <w:name w:val="Default"/>
    <w:qFormat/>
    <w:rsid w:val="00594d2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vbinfo.ru/" TargetMode="External"/><Relationship Id="rId3" Type="http://schemas.openxmlformats.org/officeDocument/2006/relationships/hyperlink" Target="https://bvbinfo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LibreOffice/6.4.7.2$Linux_X86_64 LibreOffice_project/40$Build-2</Application>
  <Pages>49</Pages>
  <Words>9324</Words>
  <Characters>72297</Characters>
  <CharactersWithSpaces>81408</CharactersWithSpaces>
  <Paragraphs>513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2025-09-04T00:59:00Z</dcterms:created>
  <dc:creator>Asus</dc:creator>
  <dc:description/>
  <dc:language>ru-RU</dc:language>
  <cp:lastModifiedBy/>
  <dcterms:modified xsi:type="dcterms:W3CDTF">2025-09-09T09:47:49Z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